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6B292" w14:textId="77777777" w:rsidR="000B1FAD" w:rsidRDefault="000B1FAD" w:rsidP="000B1FAD">
      <w:pPr>
        <w:jc w:val="center"/>
        <w:rPr>
          <w:noProof/>
          <w:sz w:val="48"/>
          <w:szCs w:val="48"/>
          <w:lang w:eastAsia="en-AU"/>
        </w:rPr>
      </w:pPr>
      <w:r>
        <w:rPr>
          <w:noProof/>
          <w:lang w:eastAsia="en-AU"/>
        </w:rPr>
        <w:drawing>
          <wp:inline distT="0" distB="0" distL="0" distR="0" wp14:anchorId="198AC695" wp14:editId="7BF1081C">
            <wp:extent cx="2531534" cy="1521643"/>
            <wp:effectExtent l="0" t="0" r="2540" b="2540"/>
            <wp:docPr id="2" name="Picture 2" descr="Leeton Golf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ton Golf Clu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8146" cy="1519606"/>
                    </a:xfrm>
                    <a:prstGeom prst="rect">
                      <a:avLst/>
                    </a:prstGeom>
                    <a:noFill/>
                    <a:ln>
                      <a:noFill/>
                    </a:ln>
                  </pic:spPr>
                </pic:pic>
              </a:graphicData>
            </a:graphic>
          </wp:inline>
        </w:drawing>
      </w:r>
    </w:p>
    <w:p w14:paraId="595D47E1" w14:textId="77777777" w:rsidR="00091C08" w:rsidRDefault="000B1FAD" w:rsidP="008A6FF1">
      <w:pPr>
        <w:jc w:val="center"/>
        <w:rPr>
          <w:noProof/>
          <w:sz w:val="48"/>
          <w:szCs w:val="48"/>
          <w:lang w:eastAsia="en-AU"/>
        </w:rPr>
      </w:pPr>
      <w:r>
        <w:rPr>
          <w:noProof/>
          <w:sz w:val="48"/>
          <w:szCs w:val="48"/>
          <w:lang w:eastAsia="en-AU"/>
        </w:rPr>
        <w:t>MOTORISED CART USAGE POLICY</w:t>
      </w:r>
    </w:p>
    <w:p w14:paraId="6A9B6F75" w14:textId="07016F8D" w:rsidR="003A2C85" w:rsidRDefault="003A2C85" w:rsidP="003A2C85">
      <w:pPr>
        <w:spacing w:after="0"/>
        <w:jc w:val="both"/>
        <w:rPr>
          <w:noProof/>
          <w:sz w:val="24"/>
          <w:szCs w:val="24"/>
          <w:lang w:eastAsia="en-AU"/>
        </w:rPr>
      </w:pPr>
      <w:r w:rsidRPr="004024F5">
        <w:rPr>
          <w:noProof/>
          <w:sz w:val="24"/>
          <w:szCs w:val="24"/>
          <w:lang w:eastAsia="en-AU"/>
        </w:rPr>
        <w:t xml:space="preserve">The Leeton Golf Club and the Leeton Shire Council have invested considerable resources in installing a new irrigation system in an effort to improve playing areas. However, there is no doubt that the incorrect use of carts damages the grass surface through soil compaction and tyre wear. With this in mind, the club will implement a policy for the use of carts that balance the needs of all parties. </w:t>
      </w:r>
    </w:p>
    <w:p w14:paraId="5D211A5C" w14:textId="77777777" w:rsidR="002E4364" w:rsidRPr="004024F5" w:rsidRDefault="002E4364" w:rsidP="003A2C85">
      <w:pPr>
        <w:spacing w:after="0"/>
        <w:jc w:val="both"/>
        <w:rPr>
          <w:noProof/>
          <w:sz w:val="24"/>
          <w:szCs w:val="24"/>
          <w:lang w:eastAsia="en-AU"/>
        </w:rPr>
      </w:pPr>
    </w:p>
    <w:p w14:paraId="680FCAD8" w14:textId="77777777" w:rsidR="003120D7" w:rsidRDefault="00E7558D" w:rsidP="00D30F1A">
      <w:pPr>
        <w:pStyle w:val="ListParagraph"/>
        <w:numPr>
          <w:ilvl w:val="0"/>
          <w:numId w:val="1"/>
        </w:numPr>
        <w:spacing w:after="0"/>
        <w:ind w:left="714" w:hanging="357"/>
        <w:rPr>
          <w:sz w:val="24"/>
          <w:szCs w:val="24"/>
        </w:rPr>
      </w:pPr>
      <w:r>
        <w:rPr>
          <w:sz w:val="24"/>
          <w:szCs w:val="24"/>
        </w:rPr>
        <w:t>Cart</w:t>
      </w:r>
      <w:r w:rsidR="00D30F1A" w:rsidRPr="004024F5">
        <w:rPr>
          <w:sz w:val="24"/>
          <w:szCs w:val="24"/>
        </w:rPr>
        <w:t xml:space="preserve"> users are expected to travel on the side of f</w:t>
      </w:r>
      <w:r w:rsidR="00577795" w:rsidRPr="004024F5">
        <w:rPr>
          <w:sz w:val="24"/>
          <w:szCs w:val="24"/>
        </w:rPr>
        <w:t xml:space="preserve">airways preferable in the </w:t>
      </w:r>
      <w:r w:rsidR="00D30F1A" w:rsidRPr="004024F5">
        <w:rPr>
          <w:sz w:val="24"/>
          <w:szCs w:val="24"/>
        </w:rPr>
        <w:t>rough</w:t>
      </w:r>
      <w:r w:rsidR="004E12BA" w:rsidRPr="004024F5">
        <w:rPr>
          <w:sz w:val="24"/>
          <w:szCs w:val="24"/>
        </w:rPr>
        <w:t xml:space="preserve"> and use the </w:t>
      </w:r>
      <w:r w:rsidR="004E12BA" w:rsidRPr="003120D7">
        <w:rPr>
          <w:b/>
          <w:sz w:val="24"/>
          <w:szCs w:val="24"/>
        </w:rPr>
        <w:t>90 degree rule</w:t>
      </w:r>
      <w:r w:rsidR="004E12BA" w:rsidRPr="004024F5">
        <w:rPr>
          <w:sz w:val="24"/>
          <w:szCs w:val="24"/>
        </w:rPr>
        <w:t>.</w:t>
      </w:r>
      <w:r w:rsidR="00A779A1" w:rsidRPr="004024F5">
        <w:rPr>
          <w:sz w:val="24"/>
          <w:szCs w:val="24"/>
        </w:rPr>
        <w:t xml:space="preserve"> </w:t>
      </w:r>
    </w:p>
    <w:p w14:paraId="40E5BD86" w14:textId="59FD26B8" w:rsidR="00D30F1A" w:rsidRPr="004024F5" w:rsidRDefault="00A779A1" w:rsidP="003120D7">
      <w:pPr>
        <w:pStyle w:val="ListParagraph"/>
        <w:spacing w:after="0"/>
        <w:ind w:left="714"/>
        <w:rPr>
          <w:sz w:val="24"/>
          <w:szCs w:val="24"/>
        </w:rPr>
      </w:pPr>
      <w:r w:rsidRPr="004024F5">
        <w:rPr>
          <w:sz w:val="24"/>
          <w:szCs w:val="24"/>
        </w:rPr>
        <w:t xml:space="preserve">The 90 degree rule means </w:t>
      </w:r>
      <w:r w:rsidR="00577795" w:rsidRPr="004024F5">
        <w:rPr>
          <w:sz w:val="24"/>
          <w:szCs w:val="24"/>
        </w:rPr>
        <w:t>that the golfers are required to keep their carts in the rough until they are even with a ball in the fairway. Only then should the cart leave the rough turning 90 degree</w:t>
      </w:r>
      <w:r w:rsidR="002E4364">
        <w:rPr>
          <w:sz w:val="24"/>
          <w:szCs w:val="24"/>
        </w:rPr>
        <w:t>s</w:t>
      </w:r>
      <w:bookmarkStart w:id="0" w:name="_GoBack"/>
      <w:bookmarkEnd w:id="0"/>
      <w:r w:rsidR="00577795" w:rsidRPr="004024F5">
        <w:rPr>
          <w:sz w:val="24"/>
          <w:szCs w:val="24"/>
        </w:rPr>
        <w:t xml:space="preserve"> to drive straight across to the golf ball. After playing the shot, the cart should return straight back to the rough, until pulling even with another ball. </w:t>
      </w:r>
    </w:p>
    <w:p w14:paraId="48A49D96" w14:textId="77777777" w:rsidR="00352A0E" w:rsidRPr="004024F5" w:rsidRDefault="00D30F1A" w:rsidP="00D30F1A">
      <w:pPr>
        <w:pStyle w:val="ListParagraph"/>
        <w:numPr>
          <w:ilvl w:val="0"/>
          <w:numId w:val="1"/>
        </w:numPr>
        <w:spacing w:after="0"/>
        <w:ind w:left="714" w:hanging="357"/>
        <w:rPr>
          <w:sz w:val="24"/>
          <w:szCs w:val="24"/>
        </w:rPr>
      </w:pPr>
      <w:r w:rsidRPr="004024F5">
        <w:rPr>
          <w:sz w:val="24"/>
          <w:szCs w:val="24"/>
        </w:rPr>
        <w:t>Carts must not be driven or parked on or within 10 meters of greens and greenside bunkers.</w:t>
      </w:r>
    </w:p>
    <w:p w14:paraId="6E3E7083" w14:textId="77777777" w:rsidR="00D30F1A" w:rsidRPr="004024F5" w:rsidRDefault="00D30F1A" w:rsidP="00D30F1A">
      <w:pPr>
        <w:pStyle w:val="ListParagraph"/>
        <w:numPr>
          <w:ilvl w:val="0"/>
          <w:numId w:val="1"/>
        </w:numPr>
        <w:spacing w:after="0"/>
        <w:ind w:left="714" w:hanging="357"/>
        <w:rPr>
          <w:sz w:val="24"/>
          <w:szCs w:val="24"/>
        </w:rPr>
      </w:pPr>
      <w:r w:rsidRPr="004024F5">
        <w:rPr>
          <w:sz w:val="24"/>
          <w:szCs w:val="24"/>
        </w:rPr>
        <w:t>If course conditions are wet, carts should only travel on the driest and firmest parts of the course.</w:t>
      </w:r>
    </w:p>
    <w:p w14:paraId="6C6F3671" w14:textId="77777777" w:rsidR="008A6FF1" w:rsidRDefault="008A6FF1" w:rsidP="008A6FF1">
      <w:pPr>
        <w:spacing w:after="0"/>
        <w:rPr>
          <w:sz w:val="24"/>
          <w:szCs w:val="24"/>
        </w:rPr>
      </w:pPr>
    </w:p>
    <w:p w14:paraId="018879C7" w14:textId="77777777" w:rsidR="008A6FF1" w:rsidRDefault="008A6FF1" w:rsidP="008A6FF1">
      <w:pPr>
        <w:spacing w:after="0"/>
        <w:rPr>
          <w:sz w:val="24"/>
          <w:szCs w:val="24"/>
        </w:rPr>
      </w:pPr>
    </w:p>
    <w:p w14:paraId="6BB469FC" w14:textId="77777777" w:rsidR="008A6FF1" w:rsidRPr="008A6FF1" w:rsidRDefault="008A6FF1" w:rsidP="008A6FF1">
      <w:pPr>
        <w:spacing w:after="0"/>
        <w:rPr>
          <w:sz w:val="24"/>
          <w:szCs w:val="24"/>
        </w:rPr>
      </w:pPr>
    </w:p>
    <w:p w14:paraId="0352C636" w14:textId="77777777" w:rsidR="008A6FF1" w:rsidRPr="00D30F1A" w:rsidRDefault="008A6FF1" w:rsidP="008A6FF1">
      <w:pPr>
        <w:pStyle w:val="ListParagraph"/>
        <w:spacing w:after="0"/>
        <w:ind w:left="714"/>
        <w:jc w:val="center"/>
        <w:rPr>
          <w:sz w:val="24"/>
          <w:szCs w:val="24"/>
        </w:rPr>
      </w:pPr>
      <w:r>
        <w:rPr>
          <w:noProof/>
          <w:lang w:eastAsia="en-AU"/>
        </w:rPr>
        <w:drawing>
          <wp:inline distT="0" distB="0" distL="0" distR="0" wp14:anchorId="68D1240A" wp14:editId="3A6075DD">
            <wp:extent cx="1634067" cy="1790201"/>
            <wp:effectExtent l="0" t="0" r="4445" b="635"/>
            <wp:docPr id="3" name="Picture 3" descr="C:\Users\n792\Documents\Colin\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792\Documents\Colin\downlo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4067" cy="1790201"/>
                    </a:xfrm>
                    <a:prstGeom prst="rect">
                      <a:avLst/>
                    </a:prstGeom>
                    <a:noFill/>
                    <a:ln>
                      <a:noFill/>
                    </a:ln>
                  </pic:spPr>
                </pic:pic>
              </a:graphicData>
            </a:graphic>
          </wp:inline>
        </w:drawing>
      </w:r>
    </w:p>
    <w:sectPr w:rsidR="008A6FF1" w:rsidRPr="00D30F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D5225A"/>
    <w:multiLevelType w:val="hybridMultilevel"/>
    <w:tmpl w:val="38C06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01F"/>
    <w:rsid w:val="00091C08"/>
    <w:rsid w:val="000B1FAD"/>
    <w:rsid w:val="002E4364"/>
    <w:rsid w:val="003120D7"/>
    <w:rsid w:val="00352A0E"/>
    <w:rsid w:val="003A2C85"/>
    <w:rsid w:val="004024F5"/>
    <w:rsid w:val="004E12BA"/>
    <w:rsid w:val="00577795"/>
    <w:rsid w:val="008A6FF1"/>
    <w:rsid w:val="008D580B"/>
    <w:rsid w:val="009F1A98"/>
    <w:rsid w:val="00A779A1"/>
    <w:rsid w:val="00C349B5"/>
    <w:rsid w:val="00CB4E0F"/>
    <w:rsid w:val="00D30F1A"/>
    <w:rsid w:val="00E7558D"/>
    <w:rsid w:val="00F1701F"/>
    <w:rsid w:val="00F172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29A2"/>
  <w15:docId w15:val="{6FBD51CC-6B33-4A4A-A6C9-93CE03AD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1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FAD"/>
    <w:rPr>
      <w:rFonts w:ascii="Tahoma" w:hAnsi="Tahoma" w:cs="Tahoma"/>
      <w:sz w:val="16"/>
      <w:szCs w:val="16"/>
    </w:rPr>
  </w:style>
  <w:style w:type="paragraph" w:styleId="ListParagraph">
    <w:name w:val="List Paragraph"/>
    <w:basedOn w:val="Normal"/>
    <w:uiPriority w:val="34"/>
    <w:qFormat/>
    <w:rsid w:val="00D30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Metal Manufactures Limited</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Leeton Branch</dc:creator>
  <cp:lastModifiedBy>Jason Mimmo</cp:lastModifiedBy>
  <cp:revision>2</cp:revision>
  <dcterms:created xsi:type="dcterms:W3CDTF">2019-12-04T02:39:00Z</dcterms:created>
  <dcterms:modified xsi:type="dcterms:W3CDTF">2019-12-04T02:39:00Z</dcterms:modified>
</cp:coreProperties>
</file>